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B4025F">
        <w:rPr>
          <w:rFonts w:eastAsia="Arial"/>
          <w:b/>
          <w:kern w:val="3"/>
          <w:sz w:val="24"/>
          <w:szCs w:val="24"/>
          <w:lang w:val="en-US" w:eastAsia="zh-CN"/>
        </w:rPr>
        <w:t xml:space="preserve">40 </w:t>
      </w:r>
      <w:r w:rsidR="00B4025F">
        <w:rPr>
          <w:rFonts w:eastAsia="Arial"/>
          <w:b/>
          <w:kern w:val="3"/>
          <w:sz w:val="24"/>
          <w:szCs w:val="24"/>
          <w:lang w:eastAsia="zh-CN"/>
        </w:rPr>
        <w:t>лет Победы, д. 71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A62B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B4025F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B4025F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B4025F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133A3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4025F">
        <w:rPr>
          <w:b/>
          <w:color w:val="000000"/>
          <w:kern w:val="3"/>
          <w:sz w:val="24"/>
          <w:szCs w:val="24"/>
          <w:lang w:eastAsia="zh-CN" w:bidi="hi-IN"/>
        </w:rPr>
        <w:t>6 555 456</w:t>
      </w:r>
      <w:r w:rsidR="00133A31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B4025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4025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B4025F">
        <w:rPr>
          <w:color w:val="000000"/>
          <w:kern w:val="3"/>
          <w:sz w:val="24"/>
          <w:szCs w:val="24"/>
          <w:lang w:eastAsia="zh-CN" w:bidi="hi-IN"/>
        </w:rPr>
        <w:t>подвального помещения</w:t>
      </w:r>
      <w:r w:rsidR="00B4025F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4025F">
        <w:rPr>
          <w:b/>
          <w:color w:val="000000"/>
          <w:kern w:val="3"/>
          <w:sz w:val="24"/>
          <w:szCs w:val="24"/>
          <w:lang w:eastAsia="zh-CN" w:bidi="hi-IN"/>
        </w:rPr>
        <w:t>3 007 873</w:t>
      </w:r>
      <w:r w:rsidR="00B4025F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4025F">
        <w:rPr>
          <w:b/>
          <w:bCs/>
          <w:color w:val="000000"/>
          <w:kern w:val="3"/>
          <w:sz w:val="24"/>
          <w:szCs w:val="24"/>
          <w:lang w:eastAsia="zh-CN" w:bidi="hi-IN"/>
        </w:rPr>
        <w:t>70 498,94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4025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100 720,28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A62BE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707F8-85DE-48CC-9026-9DB8C8F7B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314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2642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2024-06-28T10:55:00Z</dcterms:created>
  <dcterms:modified xsi:type="dcterms:W3CDTF">2024-06-28T10:55:00Z</dcterms:modified>
</cp:coreProperties>
</file>